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5" w:type="dxa"/>
        <w:tblInd w:w="-1452" w:type="dxa"/>
        <w:tblLook w:val="04A0" w:firstRow="1" w:lastRow="0" w:firstColumn="1" w:lastColumn="0" w:noHBand="0" w:noVBand="1"/>
      </w:tblPr>
      <w:tblGrid>
        <w:gridCol w:w="4031"/>
        <w:gridCol w:w="1984"/>
        <w:gridCol w:w="1125"/>
        <w:gridCol w:w="1817"/>
        <w:gridCol w:w="529"/>
        <w:gridCol w:w="1098"/>
        <w:gridCol w:w="109"/>
        <w:gridCol w:w="1708"/>
      </w:tblGrid>
      <w:tr w:rsidR="00875CFE" w:rsidRPr="00B3071A" w:rsidTr="00A21423">
        <w:trPr>
          <w:gridAfter w:val="2"/>
          <w:wAfter w:w="1817" w:type="dxa"/>
          <w:trHeight w:val="255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Модель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Цвет/Материал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Артикул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FE" w:rsidRPr="00B3071A" w:rsidRDefault="00986070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Розница, р</w:t>
            </w:r>
            <w:r w:rsidR="00875CFE"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уб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  <w:r w:rsidR="00875CFE"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Ширина шкафа</w:t>
            </w:r>
          </w:p>
        </w:tc>
      </w:tr>
      <w:tr w:rsidR="00875CFE" w:rsidRPr="00B3071A" w:rsidTr="00A21423">
        <w:trPr>
          <w:gridAfter w:val="2"/>
          <w:wAfter w:w="1817" w:type="dxa"/>
          <w:trHeight w:val="51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0" w:name="RANGE!A3:F27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ATTIKA 60/A</w:t>
            </w:r>
            <w:bookmarkEnd w:id="0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3FBBD2D" wp14:editId="4B954DE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-221615</wp:posOffset>
                  </wp:positionV>
                  <wp:extent cx="1143000" cy="952500"/>
                  <wp:effectExtent l="0" t="0" r="0" b="0"/>
                  <wp:wrapNone/>
                  <wp:docPr id="1" name="Рисунок 1" descr="https://login.blanco-germany.com/inter/kt/HeilerPPMKatalog/hlr-system/Spuelcenter_Becken/BLANCOATTIKA_60_A_Edelstahl/01018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5" name="Рисунок 25" descr="https://login.blanco-germany.com/inter/kt/HeilerPPMKatalog/hlr-system/Spuelcenter_Becken/BLANCOATTIKA_60_A_Edelstahl/0101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вентилем 3 1/2",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декративный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элемент для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коринчатого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CapFlow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, набор крепежа (уплотнитель в набор не входит)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наборная дерево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lang w:eastAsia="ru-RU"/>
              </w:rPr>
              <w:t>557x432x175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клапаном-автоматом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875CFE">
        <w:trPr>
          <w:gridAfter w:val="2"/>
          <w:wAfter w:w="1817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ATTIKA 60/A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518819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72 000,00р.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1D52F0" w:rsidTr="00A21423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Flow 45S-IF/ 5S-IF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1D52F0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val="en-US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1D52F0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D52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1D52F0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val="en-US" w:eastAsia="ru-RU"/>
              </w:rPr>
            </w:pPr>
            <w:r w:rsidRPr="001D52F0">
              <w:rPr>
                <w:rFonts w:ascii="Arial CYR" w:eastAsia="Times New Roman" w:hAnsi="Arial CYR" w:cs="Arial CYR"/>
                <w:lang w:val="en-US"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1D52F0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val="en-US" w:eastAsia="ru-RU"/>
              </w:rPr>
            </w:pPr>
            <w:r w:rsidRPr="001D52F0">
              <w:rPr>
                <w:rFonts w:ascii="Arial CYR" w:eastAsia="Times New Roman" w:hAnsi="Arial CYR" w:cs="Arial CYR"/>
                <w:lang w:val="en-US"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1D52F0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val="en-US" w:eastAsia="ru-RU"/>
              </w:rPr>
            </w:pPr>
            <w:r w:rsidRPr="001D52F0">
              <w:rPr>
                <w:rFonts w:ascii="Arial CYR" w:eastAsia="Times New Roman" w:hAnsi="Arial CYR" w:cs="Arial CYR"/>
                <w:b/>
                <w:bCs/>
                <w:color w:val="FFFFFF"/>
                <w:lang w:val="en-US" w:eastAsia="ru-RU"/>
              </w:rPr>
              <w:t> 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1D52F0" w:rsidRDefault="00986070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3A5C231" wp14:editId="7917A950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-256540</wp:posOffset>
                  </wp:positionV>
                  <wp:extent cx="1771650" cy="895350"/>
                  <wp:effectExtent l="0" t="0" r="0" b="0"/>
                  <wp:wrapNone/>
                  <wp:docPr id="2" name="Picture 3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3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1D52F0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1D52F0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val="en-US" w:eastAsia="ru-RU"/>
                    </w:rPr>
                  </w:pPr>
                  <w:r w:rsidRPr="001D52F0">
                    <w:rPr>
                      <w:rFonts w:ascii="Arial CYR" w:eastAsia="Times New Roman" w:hAnsi="Arial CYR" w:cs="Arial CYR"/>
                      <w:lang w:val="en-US" w:eastAsia="ru-RU"/>
                    </w:rPr>
                    <w:t> </w:t>
                  </w:r>
                </w:p>
              </w:tc>
            </w:tr>
            <w:tr w:rsidR="00B3071A" w:rsidRPr="001D52F0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3071A" w:rsidRPr="001D52F0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val="en-US" w:eastAsia="ru-RU"/>
                    </w:rPr>
                  </w:pPr>
                </w:p>
              </w:tc>
            </w:tr>
          </w:tbl>
          <w:p w:rsidR="00B3071A" w:rsidRPr="001D52F0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Отводная арматура с переливом, клапан-автомат3 1/2" со стандартной хромированной круглой ручкой управления, набор крепежа (уплотнитель в набор не входит)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нерж.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стекло 200х420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стекло  200х420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стекло  240х421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 нерж.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стекло 240х420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lang w:eastAsia="ru-RU"/>
              </w:rPr>
              <w:t>1000х510 мм / 1160х510 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клапана-автомата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Flow</w:t>
            </w:r>
            <w:proofErr w:type="spell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45S-IF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515816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98 000,00р. 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Flow</w:t>
            </w:r>
            <w:proofErr w:type="spell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5S-IF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515817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101 000,00р.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Flow</w:t>
            </w:r>
            <w:proofErr w:type="spellEnd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-XL 6S-IF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6424403" wp14:editId="0737DB9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-350520</wp:posOffset>
                  </wp:positionV>
                  <wp:extent cx="1847850" cy="800100"/>
                  <wp:effectExtent l="0" t="0" r="0" b="0"/>
                  <wp:wrapNone/>
                  <wp:docPr id="3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9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9"/>
            </w:tblGrid>
            <w:tr w:rsidR="00B3071A" w:rsidRPr="00B3071A" w:rsidTr="00986070">
              <w:trPr>
                <w:trHeight w:val="513"/>
                <w:tblCellSpacing w:w="0" w:type="dxa"/>
              </w:trPr>
              <w:tc>
                <w:tcPr>
                  <w:tcW w:w="33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51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Отводная арматура с переливом, клапан-автомат 3 1/2" со стандартной хромированной круглой ручкой управления, набор крепежа (уплотнитель в набор не входит)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нерж.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стекло 200х420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стекло  200х420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стекло  240х421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 нерж.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стекло 240х420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lang w:eastAsia="ru-RU"/>
              </w:rPr>
              <w:t>1060х510 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клапана-автомата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A21423">
        <w:trPr>
          <w:gridAfter w:val="1"/>
          <w:wAfter w:w="1708" w:type="dxa"/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Flow</w:t>
            </w:r>
            <w:proofErr w:type="spell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XL 6S-IF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517553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68 500,00р. 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1" w:name="RANGE!A46:F71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DIVON 45S-IF</w:t>
            </w:r>
            <w:bookmarkEnd w:id="1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4F0FC8A" wp14:editId="2C15003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304800</wp:posOffset>
                  </wp:positionV>
                  <wp:extent cx="1504950" cy="857250"/>
                  <wp:effectExtent l="0" t="0" r="0" b="0"/>
                  <wp:wrapNone/>
                  <wp:docPr id="4" name="Picture 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Picture 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Отводная арматура с переливом, клапан-автомат 3 1/2" со стандартной хромированной круглой ручкой управления, набор крепежа (уплотнитель в набор не входит)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lang w:eastAsia="ru-RU"/>
              </w:rPr>
              <w:t xml:space="preserve">860х510 мм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клапана-автомата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A21423">
        <w:trPr>
          <w:gridAfter w:val="1"/>
          <w:wAfter w:w="1708" w:type="dxa"/>
          <w:trHeight w:val="37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DIVON 45S-IF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(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справа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516089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44 600,00р. 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875CFE" w:rsidRPr="00B3071A" w:rsidTr="00A21423">
        <w:trPr>
          <w:gridAfter w:val="1"/>
          <w:wAfter w:w="1708" w:type="dxa"/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>DIVON 45S-IF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(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слева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516090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44 600,00р.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DIVON 6S-IF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986070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7086C19" wp14:editId="3927CC0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-565785</wp:posOffset>
                  </wp:positionV>
                  <wp:extent cx="1752600" cy="895350"/>
                  <wp:effectExtent l="0" t="0" r="0" b="0"/>
                  <wp:wrapNone/>
                  <wp:docPr id="5" name="Picture 3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3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клапан-автомат 3 ½"  для основной чаши со стандартной хромированной круглой ручкой управления и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корзинчатый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вентиль  3 ½" для дополнительной чаши</w:t>
            </w:r>
            <w:proofErr w:type="gram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набор крепежа (уплотнитель в набор не входит).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4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4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4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lang w:eastAsia="ru-RU"/>
              </w:rPr>
              <w:t>1000х510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клапана-автомата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A21423">
        <w:trPr>
          <w:gridAfter w:val="1"/>
          <w:wAfter w:w="1708" w:type="dxa"/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DIVON 6S-IF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(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справа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515933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69 000,00р.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DIVON 6S-IF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(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слева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515934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69 000,00р.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ZEROX-IF</w:t>
            </w:r>
            <w:proofErr w:type="gramStart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с площадкой под смеситель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986070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EB4A7BD" wp14:editId="7393FB3D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119380</wp:posOffset>
                  </wp:positionV>
                  <wp:extent cx="971550" cy="1076325"/>
                  <wp:effectExtent l="0" t="0" r="0" b="9525"/>
                  <wp:wrapNone/>
                  <wp:docPr id="6" name="Picture 3" descr="zerox 400 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Picture 3" descr="zerox 400 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2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8"/>
            </w:tblGrid>
            <w:tr w:rsidR="00B3071A" w:rsidRPr="00B3071A" w:rsidTr="00986070">
              <w:trPr>
                <w:trHeight w:val="1085"/>
                <w:tblCellSpacing w:w="0" w:type="dxa"/>
              </w:trPr>
              <w:tc>
                <w:tcPr>
                  <w:tcW w:w="32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108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 клапан-автомат 31/2" со стандартной хромированной ручкой управления  (два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корзинчатых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 31/2" с клапаном-автоматом со стандартной хромированной ручкой), набор крепежа                                                              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 нержавеющая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Специальный поддон со стоком для воды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7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управления клапаном-автоматом QUADRIS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515639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875CFE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515640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27 000,00р.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875CFE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lastRenderedPageBreak/>
              <w:t>ZEROX 550-IF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516794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27 800,00р.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875CFE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700-IF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515641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27 900,00р.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875CFE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340/180-IF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513701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47 700,00р.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400/400-IF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513703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52 300,00р.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90 см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2" w:name="RANGE!A94:F115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ZEROX-IF</w:t>
            </w:r>
            <w:proofErr w:type="gramStart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с площадкой под смеситель и крылом</w:t>
            </w:r>
            <w:bookmarkEnd w:id="2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32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3"/>
            </w:tblGrid>
            <w:tr w:rsidR="00B3071A" w:rsidRPr="00B3071A" w:rsidTr="00986070">
              <w:trPr>
                <w:trHeight w:val="1048"/>
                <w:tblCellSpacing w:w="0" w:type="dxa"/>
              </w:trPr>
              <w:tc>
                <w:tcPr>
                  <w:tcW w:w="32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986070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344A1B1D" wp14:editId="19FEE966">
                        <wp:simplePos x="0" y="0"/>
                        <wp:positionH relativeFrom="column">
                          <wp:posOffset>222250</wp:posOffset>
                        </wp:positionH>
                        <wp:positionV relativeFrom="paragraph">
                          <wp:posOffset>-343535</wp:posOffset>
                        </wp:positionV>
                        <wp:extent cx="1552575" cy="895350"/>
                        <wp:effectExtent l="0" t="0" r="9525" b="0"/>
                        <wp:wrapNone/>
                        <wp:docPr id="7" name="Рисунок 23" descr="http://blanco.matrix.de/im2/func/wrapper/jpg.php?path=/www/blanco//archiv/blanco/data/25/thumb/50172863_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20" name="Рисунок 23" descr="http://blanco.matrix.de/im2/func/wrapper/jpg.php?path=/www/blanco//archiv/blanco/data/25/thumb/50172863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3071A"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104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 клапан-автомат 31/2" со стандартной хромированной ручкой управления  (два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корзинчатых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 31/2" с клапаном-автоматом со стандартной хромированной ручкой), набор крепежа                                                              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 нержавеющая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7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управления клапаном-автоматом QUADRIS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513704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34 200,00р.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513758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34 200,00р.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39 000,00р.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39 000,00р.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6S-IF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513705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50 300,00р.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6S-IF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513759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50 300,00р.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8S-IF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513706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59 800,00р.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875CFE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8S-IF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513760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59 800,00р.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CFE" w:rsidRPr="00B3071A" w:rsidRDefault="00875CFE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3" w:name="RANGE!A118:F145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ZEROXLINE IF </w:t>
            </w:r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без площадки под смеситель</w:t>
            </w:r>
            <w:bookmarkEnd w:id="3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32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3"/>
            </w:tblGrid>
            <w:tr w:rsidR="00B3071A" w:rsidRPr="00B3071A" w:rsidTr="00986070">
              <w:trPr>
                <w:trHeight w:val="1039"/>
                <w:tblCellSpacing w:w="0" w:type="dxa"/>
              </w:trPr>
              <w:tc>
                <w:tcPr>
                  <w:tcW w:w="32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986070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045E0B7" wp14:editId="43CAB5AE">
                        <wp:simplePos x="0" y="0"/>
                        <wp:positionH relativeFrom="column">
                          <wp:posOffset>528955</wp:posOffset>
                        </wp:positionH>
                        <wp:positionV relativeFrom="paragraph">
                          <wp:posOffset>-581025</wp:posOffset>
                        </wp:positionV>
                        <wp:extent cx="1095375" cy="923925"/>
                        <wp:effectExtent l="0" t="0" r="9525" b="9525"/>
                        <wp:wrapNone/>
                        <wp:docPr id="8" name="Picture 2" descr="zerox5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0" name="Picture 2" descr="zerox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3071A"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103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корзинчатый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вентиль 3 1/2" (и/или 1 1/2"), набор крепежа (уплотнитель в комплект не входит). </w:t>
            </w:r>
            <w:proofErr w:type="gram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Возможна</w:t>
            </w:r>
            <w:proofErr w:type="gram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доукомплектация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клапаном-автоматом.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Поддон нержавеющая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180 и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Специальный поддон со стоком для воды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клапаном-автоматом QUADRIS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180-IF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517236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22 700,00р.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340-IF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23 000,00р.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24 500,00р.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450-IF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25 100,00р.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550-IF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26 800,00р.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550-T-IF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517275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28 600,00р.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700-IF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27 600,00р.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340/180-IF 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517253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46 300,00р.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340/180-IF 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517252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46 300,00р.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400/400-IF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517258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51 600,00р.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90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400/550-Т-IF 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517261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54 300,00р.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400/550-Т-IF 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517260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54 300,00р.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986070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5" w:name="RANGE!A148:F175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ZEROXLINE-U для монтажа под столешницу</w:t>
            </w:r>
            <w:bookmarkEnd w:id="5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0D0FD4" wp14:editId="6124ED37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-44450</wp:posOffset>
                  </wp:positionV>
                  <wp:extent cx="1000125" cy="895350"/>
                  <wp:effectExtent l="0" t="0" r="9525" b="0"/>
                  <wp:wrapNone/>
                  <wp:docPr id="9" name="Picture 1" descr="zerox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" name="Picture 1" descr="zerox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9"/>
            </w:tblGrid>
            <w:tr w:rsidR="00B3071A" w:rsidRPr="00B3071A" w:rsidTr="00986070">
              <w:trPr>
                <w:trHeight w:val="744"/>
                <w:tblCellSpacing w:w="0" w:type="dxa"/>
              </w:trPr>
              <w:tc>
                <w:tcPr>
                  <w:tcW w:w="33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74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корзинчатый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вентиль 3 1/2" (и/или 1 1/2"), набор крепежа (уплотнитель в комплект не входит). </w:t>
            </w:r>
            <w:proofErr w:type="gram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Возможна</w:t>
            </w:r>
            <w:proofErr w:type="gram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доукомплектация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клапаном-автоматом.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49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29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1D52F0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u w:val="single"/>
                <w:lang w:eastAsia="ru-RU"/>
              </w:rPr>
            </w:pPr>
            <w:hyperlink r:id="rId14" w:anchor="Соединительные_элементы" w:history="1">
              <w:r w:rsidR="00B3071A" w:rsidRPr="00B3071A">
                <w:rPr>
                  <w:rFonts w:ascii="Arial CYR" w:eastAsia="Times New Roman" w:hAnsi="Arial CYR" w:cs="Arial CYR"/>
                  <w:color w:val="FF0000"/>
                  <w:sz w:val="16"/>
                  <w:szCs w:val="16"/>
                  <w:u w:val="single"/>
                  <w:lang w:eastAsia="ru-RU"/>
                </w:rPr>
                <w:t>Соединительные элементы для двух чаш (нажми на ссылку)</w:t>
              </w:r>
            </w:hyperlink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Поддон нержавеющая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180 и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Специальный поддон со стоком для воды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клапаном-автоматом QUADRIS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180-U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517237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20 200,00р.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340-U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20 400,00р.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22 200,00р.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450-U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22 700,00р.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lastRenderedPageBreak/>
              <w:t>ZEROX 500-U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23 100,00р.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550-U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24 000,00р.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550-T-U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517274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700-U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517249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27 300,00р.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ZEROX 340/180-U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517255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41 600,00р.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ZEROX 340/180-U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517254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41 600,00р.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ZEROX 400/400-U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517259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44 500,00р.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90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ZEROX 400/550-Т-U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517263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43 800,00р.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ZEROX 400/550-Т-U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517262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43 800,00р.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CLARON-IF</w:t>
            </w:r>
            <w:proofErr w:type="gramStart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с площадкой под смеситель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33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9"/>
            </w:tblGrid>
            <w:tr w:rsidR="00B3071A" w:rsidRPr="00B3071A" w:rsidTr="00986070">
              <w:trPr>
                <w:trHeight w:val="1039"/>
                <w:tblCellSpacing w:w="0" w:type="dxa"/>
              </w:trPr>
              <w:tc>
                <w:tcPr>
                  <w:tcW w:w="33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986070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 wp14:anchorId="3772441C" wp14:editId="35ABA6FC">
                        <wp:simplePos x="0" y="0"/>
                        <wp:positionH relativeFrom="column">
                          <wp:posOffset>527050</wp:posOffset>
                        </wp:positionH>
                        <wp:positionV relativeFrom="paragraph">
                          <wp:posOffset>-445770</wp:posOffset>
                        </wp:positionV>
                        <wp:extent cx="1057275" cy="895350"/>
                        <wp:effectExtent l="0" t="0" r="9525" b="0"/>
                        <wp:wrapNone/>
                        <wp:docPr id="10" name="Picture 4" descr="claron 340 180-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8" name="Picture 4" descr="claron 340 180-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3071A"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103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 клапан-автомат 31/2" со стандартной хромированной ручкой управления  (два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корзинчатых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 31/2" с клапаном-автоматом со стандартной хромированной ручкой), набор крепежа                                                              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 нержавеющая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Специальный поддон со стоком для воды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клапана-автомата LEVOS  матовая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515642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29 500,00р.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515643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30 800,00р.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550-IF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516797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32 000,00р.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700-IF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515644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32 000,00р.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340/180-IF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514204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56 000,00р.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400/400-IF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514206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61 500,00р.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90 см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6" w:name="RANGE!A201:F222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CLARON-IF</w:t>
            </w:r>
            <w:proofErr w:type="gramStart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с площадкой под смеситель и крылом</w:t>
            </w:r>
            <w:bookmarkEnd w:id="6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 клапан-автомат 31/2" со стандартной хромированной ручкой управления  (два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корзинчатых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 31/2" с клапаном-автоматом со стандартной хромированной ручкой), набор крепежа                                                              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986070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F5740AB" wp14:editId="1158B0AD">
                  <wp:simplePos x="0" y="0"/>
                  <wp:positionH relativeFrom="column">
                    <wp:posOffset>-2180590</wp:posOffset>
                  </wp:positionH>
                  <wp:positionV relativeFrom="paragraph">
                    <wp:posOffset>174625</wp:posOffset>
                  </wp:positionV>
                  <wp:extent cx="1743075" cy="895350"/>
                  <wp:effectExtent l="0" t="0" r="9525" b="0"/>
                  <wp:wrapNone/>
                  <wp:docPr id="11" name="Рисунок 24" descr="http://blanco.matrix.de/im2/func/wrapper/jpg.php?path=/www/blanco//archiv/blanco/data/71/thumb/50099056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Рисунок 24" descr="http://blanco.matrix.de/im2/func/wrapper/jpg.php?path=/www/blanco//archiv/blanco/data/71/thumb/50099056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71A"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Поддон нержавеющая сталь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33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клапана-автомата LEVOS  матовая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513997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42 500,00р.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>CLARON 4S-IF/</w:t>
            </w:r>
            <w:r w:rsidRPr="00B3071A">
              <w:rPr>
                <w:rFonts w:ascii="Arial CYR" w:eastAsia="Times New Roman" w:hAnsi="Arial CYR" w:cs="Arial CYR"/>
                <w:lang w:eastAsia="ru-RU"/>
              </w:rPr>
              <w:t>А</w:t>
            </w: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513998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42 500,00р.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513999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45 500,00р.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>CLARON 5S-IF/</w:t>
            </w:r>
            <w:r w:rsidRPr="00B3071A">
              <w:rPr>
                <w:rFonts w:ascii="Arial CYR" w:eastAsia="Times New Roman" w:hAnsi="Arial CYR" w:cs="Arial CYR"/>
                <w:lang w:eastAsia="ru-RU"/>
              </w:rPr>
              <w:t>А</w:t>
            </w: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45 500,00р.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6S-IF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59 500,00р.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>CLARON 6S-IF/</w:t>
            </w:r>
            <w:r w:rsidRPr="00B3071A">
              <w:rPr>
                <w:rFonts w:ascii="Arial CYR" w:eastAsia="Times New Roman" w:hAnsi="Arial CYR" w:cs="Arial CYR"/>
                <w:lang w:eastAsia="ru-RU"/>
              </w:rPr>
              <w:t>А</w:t>
            </w: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59 500,00р.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8S-IF</w:t>
            </w:r>
            <w:proofErr w:type="gramStart"/>
            <w:r w:rsidRPr="00B3071A">
              <w:rPr>
                <w:rFonts w:ascii="Arial CYR" w:eastAsia="Times New Roman" w:hAnsi="Arial CYR" w:cs="Arial CYR"/>
                <w:lang w:eastAsia="ru-RU"/>
              </w:rPr>
              <w:t>/А</w:t>
            </w:r>
            <w:proofErr w:type="gram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66 500,00р.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B3071A">
              <w:rPr>
                <w:rFonts w:ascii="Arial CYR" w:eastAsia="Times New Roman" w:hAnsi="Arial CYR" w:cs="Arial CYR"/>
                <w:lang w:val="en-US" w:eastAsia="ru-RU"/>
              </w:rPr>
              <w:t>CLARON 8S-IF/</w:t>
            </w:r>
            <w:r w:rsidRPr="00B3071A">
              <w:rPr>
                <w:rFonts w:ascii="Arial CYR" w:eastAsia="Times New Roman" w:hAnsi="Arial CYR" w:cs="Arial CYR"/>
                <w:lang w:eastAsia="ru-RU"/>
              </w:rPr>
              <w:t>А</w:t>
            </w:r>
            <w:r w:rsidRPr="00B3071A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514004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66 500,00р.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7" w:name="RANGE!A225:F252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CLARONLINE  IF </w:t>
            </w:r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без площадки под смеситель</w:t>
            </w:r>
            <w:bookmarkEnd w:id="7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31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</w:tblGrid>
            <w:tr w:rsidR="00B3071A" w:rsidRPr="00B3071A" w:rsidTr="00986070">
              <w:trPr>
                <w:trHeight w:val="1048"/>
                <w:tblCellSpacing w:w="0" w:type="dxa"/>
              </w:trPr>
              <w:tc>
                <w:tcPr>
                  <w:tcW w:w="31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986070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 wp14:anchorId="7C416B52" wp14:editId="74BF1F8C">
                        <wp:simplePos x="0" y="0"/>
                        <wp:positionH relativeFrom="column">
                          <wp:posOffset>376555</wp:posOffset>
                        </wp:positionH>
                        <wp:positionV relativeFrom="paragraph">
                          <wp:posOffset>-492125</wp:posOffset>
                        </wp:positionV>
                        <wp:extent cx="1200150" cy="895350"/>
                        <wp:effectExtent l="0" t="0" r="0" b="0"/>
                        <wp:wrapNone/>
                        <wp:docPr id="12" name="Рисунок 25" descr="http://blanco.matrix.de/im2/func/wrapper/jpg.php?path=/www/blanco//archiv/blanco/data/42/thumb/50065145_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22" name="Рисунок 25" descr="http://blanco.matrix.de/im2/func/wrapper/jpg.php?path=/www/blanco//archiv/blanco/data/42/thumb/50065145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3071A"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104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Отводная арматура с переливом, </w:t>
            </w: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корзинчатый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вентиль 3 1/2" (и/или 1 1/2"), набор крепежа (уплотнитель в комплект не входит). 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Возможна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доукомплектация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клапаном-автоматом.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2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1D52F0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u w:val="single"/>
                <w:lang w:eastAsia="ru-RU"/>
              </w:rPr>
            </w:pPr>
            <w:hyperlink r:id="rId18" w:anchor="Соединительные_элементы" w:history="1">
              <w:r w:rsidR="00B3071A" w:rsidRPr="00B3071A">
                <w:rPr>
                  <w:rFonts w:ascii="Arial CYR" w:eastAsia="Times New Roman" w:hAnsi="Arial CYR" w:cs="Arial CYR"/>
                  <w:color w:val="FF0000"/>
                  <w:sz w:val="16"/>
                  <w:szCs w:val="16"/>
                  <w:u w:val="single"/>
                  <w:lang w:eastAsia="ru-RU"/>
                </w:rPr>
                <w:t>Соединительные элементы для двух чаш (нажми на ссылку)</w:t>
              </w:r>
            </w:hyperlink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Поддон нержавеющая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180 и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Специальный поддон со стоком для воды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(кроме 550-Т</w:t>
            </w: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клапаном-автоматом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180-IF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517208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340-IF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26 000,00р.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CLARON 400-IF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28 000,00р.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450-IF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28 500,00р.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29 500,00р.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550-IF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30 800,00р.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550-T-IF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нерж. сталь </w:t>
            </w: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lastRenderedPageBreak/>
              <w:t>517277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32 500,00р.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lastRenderedPageBreak/>
              <w:t>CLARON 700-IF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31 000,00р.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340/180-IF 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57 500,00р.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340/180-IF 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57 500,00р.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400/400-IF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63 400,00р.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90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400/550-Т-IF 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67 000,00р.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400/550-Т-IF 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67 000,00р.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8" w:name="RANGE!A255:F282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CLARONLINE-U для монтажа под столешницу</w:t>
            </w:r>
            <w:bookmarkEnd w:id="8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5583A40" wp14:editId="04BF8B43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22860</wp:posOffset>
                  </wp:positionV>
                  <wp:extent cx="1200150" cy="895350"/>
                  <wp:effectExtent l="0" t="0" r="0" b="0"/>
                  <wp:wrapNone/>
                  <wp:docPr id="13" name="Рисунок 26" descr="http://blanco.matrix.de/im2/func/wrapper/jpg.php?path=/www/blanco//archiv/blanco/data/42/thumb/50065145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3" name="Рисунок 26" descr="http://blanco.matrix.de/im2/func/wrapper/jpg.php?path=/www/blanco//archiv/blanco/data/42/thumb/5006514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2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4"/>
            </w:tblGrid>
            <w:tr w:rsidR="00B3071A" w:rsidRPr="00B3071A" w:rsidTr="00986070">
              <w:trPr>
                <w:trHeight w:val="862"/>
                <w:tblCellSpacing w:w="0" w:type="dxa"/>
              </w:trPr>
              <w:tc>
                <w:tcPr>
                  <w:tcW w:w="3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86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переливом,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корзинчатый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вентиль 3 1/2" (и/или 1 1/2"), набор крепежа (уплотнитель в комплект не входит). </w:t>
            </w:r>
            <w:proofErr w:type="gram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Возможна</w:t>
            </w:r>
            <w:proofErr w:type="gram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доукомплектация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клапаном-автоматом.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49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1D52F0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u w:val="single"/>
                <w:lang w:eastAsia="ru-RU"/>
              </w:rPr>
            </w:pPr>
            <w:hyperlink r:id="rId19" w:anchor="Соединительные_элементы" w:history="1">
              <w:r w:rsidR="00B3071A" w:rsidRPr="00B3071A">
                <w:rPr>
                  <w:rFonts w:ascii="Arial CYR" w:eastAsia="Times New Roman" w:hAnsi="Arial CYR" w:cs="Arial CYR"/>
                  <w:color w:val="FF0000"/>
                  <w:sz w:val="16"/>
                  <w:szCs w:val="16"/>
                  <w:u w:val="single"/>
                  <w:lang w:eastAsia="ru-RU"/>
                </w:rPr>
                <w:t>Соединительные элементы для двух чаш (нажми на ссылку)</w:t>
              </w:r>
            </w:hyperlink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нержавющая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Поддон нержавеющая сталь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(кроме 180 и 550-Т)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белое матовое стекло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ZEROX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 массив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Специальный поддон со стоком для воды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986070">
        <w:trPr>
          <w:trHeight w:val="278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клапаном-автоматом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180-U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517209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23 000,00р.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30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340-U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23 500,00р.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25 200,00р.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450-U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25 700,00р.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517217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26 300,00р.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550-U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27 300,00р.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550-T-U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517276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29 300,00р.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700-U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30 300,00р.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80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CLARON 340/180-U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51 000,00р.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CLARON 340/180-U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517226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51 000,00р.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400/400-U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55 000,00р.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90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CLARON 400/550-Т-U 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чаша справа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53 500,00р.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CLARON 400/550-Т-U</w:t>
            </w: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чаша слева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517234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53 500,00р.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986070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CLARON  550 </w:t>
            </w:r>
            <w:proofErr w:type="spellStart"/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Steamer</w:t>
            </w:r>
            <w:proofErr w:type="spellEnd"/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Edition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00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34E2CEE" wp14:editId="291E8B04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-694690</wp:posOffset>
                  </wp:positionV>
                  <wp:extent cx="1323975" cy="952500"/>
                  <wp:effectExtent l="0" t="0" r="9525" b="0"/>
                  <wp:wrapNone/>
                  <wp:docPr id="14" name="Рисунок 27" descr="http://blanco.matrix.de/im2/func/wrapper/jpg.php?path=/www/blanco//archiv/blanco/data/43/thumb/50066677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4" name="Рисунок 27" descr="http://blanco.matrix.de/im2/func/wrapper/jpg.php?path=/www/blanco//archiv/blanco/data/43/thumb/5006667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</w:t>
            </w:r>
            <w:proofErr w:type="spellStart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</w:t>
            </w:r>
            <w:proofErr w:type="spellEnd"/>
            <w:r w:rsidRPr="00B3071A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вентилем 3 1/2",поддон из нерж. стали CARRIER, универсальный разделочный столик из массива ореха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2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1A" w:rsidRPr="00B3071A" w:rsidRDefault="001D52F0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u w:val="single"/>
                <w:lang w:eastAsia="ru-RU"/>
              </w:rPr>
            </w:pPr>
            <w:hyperlink r:id="rId21" w:anchor="Соединительные_элементы" w:history="1">
              <w:r w:rsidR="00B3071A" w:rsidRPr="00B3071A">
                <w:rPr>
                  <w:rFonts w:ascii="Arial CYR" w:eastAsia="Times New Roman" w:hAnsi="Arial CYR" w:cs="Arial CYR"/>
                  <w:color w:val="FF0000"/>
                  <w:sz w:val="16"/>
                  <w:szCs w:val="16"/>
                  <w:u w:val="single"/>
                  <w:lang w:eastAsia="ru-RU"/>
                </w:rPr>
                <w:t>Соединительные элементы для двух чаш (нажми на ссылку)</w:t>
              </w:r>
            </w:hyperlink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8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263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клапаном-автоматом LEVOS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CLARON 550-IF </w:t>
            </w: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Steamer</w:t>
            </w:r>
            <w:proofErr w:type="spell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Edition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516989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37 000,00р. 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A21423" w:rsidRPr="00B3071A" w:rsidTr="00A21423">
        <w:trPr>
          <w:gridAfter w:val="1"/>
          <w:wAfter w:w="1708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CLARON 550-U </w:t>
            </w: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Steamer</w:t>
            </w:r>
            <w:proofErr w:type="spellEnd"/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3071A">
              <w:rPr>
                <w:rFonts w:ascii="Arial CYR" w:eastAsia="Times New Roman" w:hAnsi="Arial CYR" w:cs="Arial CYR"/>
                <w:lang w:eastAsia="ru-RU"/>
              </w:rPr>
              <w:t>Edition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нерж. сталь зеркальная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516990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33 000,00р.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9" w:name="RANGE!A296:F383"/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Дозаторы жидкого моющего средства QUADRIS</w:t>
            </w:r>
            <w:bookmarkEnd w:id="9"/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3C7E927" wp14:editId="774848B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-83185</wp:posOffset>
                  </wp:positionV>
                  <wp:extent cx="1085850" cy="866775"/>
                  <wp:effectExtent l="0" t="0" r="0" b="9525"/>
                  <wp:wrapNone/>
                  <wp:docPr id="15" name="Рисунок 28" descr="041100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" name="Рисунок 28" descr="04110043.jp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9"/>
            </w:tblGrid>
            <w:tr w:rsidR="00B3071A" w:rsidRPr="00B3071A" w:rsidTr="00986070">
              <w:trPr>
                <w:trHeight w:val="520"/>
                <w:tblCellSpacing w:w="0" w:type="dxa"/>
              </w:trPr>
              <w:tc>
                <w:tcPr>
                  <w:tcW w:w="33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52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517588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 xml:space="preserve">             5 400,00р.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517589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10 850,00р.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517590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10 850,00р.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lang w:eastAsia="ru-RU"/>
              </w:rPr>
              <w:t>Ручка клапана-автомата QUADRIS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B19B21A" wp14:editId="13D25668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-20320</wp:posOffset>
                  </wp:positionV>
                  <wp:extent cx="1238250" cy="981075"/>
                  <wp:effectExtent l="0" t="0" r="0" b="9525"/>
                  <wp:wrapNone/>
                  <wp:docPr id="16" name="Рисунок 16" descr="040900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7" name="Рисунок 27" descr="04090023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5"/>
            </w:tblGrid>
            <w:tr w:rsidR="00B3071A" w:rsidRPr="00B3071A" w:rsidTr="00986070">
              <w:trPr>
                <w:trHeight w:val="657"/>
                <w:tblCellSpacing w:w="0" w:type="dxa"/>
              </w:trPr>
              <w:tc>
                <w:tcPr>
                  <w:tcW w:w="33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65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48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8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8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221902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3 050,00р.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221942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4 550,00р.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221943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4 550,00р.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клапаном-автоматом QUADRIS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74987C9" wp14:editId="2AEADFB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10795</wp:posOffset>
                  </wp:positionV>
                  <wp:extent cx="1238250" cy="981075"/>
                  <wp:effectExtent l="0" t="0" r="0" b="9525"/>
                  <wp:wrapNone/>
                  <wp:docPr id="17" name="Рисунок 29" descr="040900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9" name="Рисунок 29" descr="04090023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5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2"/>
            </w:tblGrid>
            <w:tr w:rsidR="00B3071A" w:rsidRPr="00B3071A" w:rsidTr="00986070">
              <w:trPr>
                <w:trHeight w:val="1274"/>
                <w:tblCellSpacing w:w="0" w:type="dxa"/>
              </w:trPr>
              <w:tc>
                <w:tcPr>
                  <w:tcW w:w="35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127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45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5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5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517550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517551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5 850,00р.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QUADRIS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517552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5 850,00р.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Дозаторы жидкого моющего средства LEVOS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F965EEF" wp14:editId="16C4A150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-75565</wp:posOffset>
                  </wp:positionV>
                  <wp:extent cx="1219200" cy="971550"/>
                  <wp:effectExtent l="0" t="0" r="0" b="0"/>
                  <wp:wrapNone/>
                  <wp:docPr id="18" name="Рисунок 31" descr="041100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1" name="Рисунок 31" descr="04110039.jp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5"/>
            </w:tblGrid>
            <w:tr w:rsidR="00B3071A" w:rsidRPr="00B3071A" w:rsidTr="00986070">
              <w:trPr>
                <w:trHeight w:val="614"/>
                <w:tblCellSpacing w:w="0" w:type="dxa"/>
              </w:trPr>
              <w:tc>
                <w:tcPr>
                  <w:tcW w:w="3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61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42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2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2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517585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6 750,00р.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517586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11 850,00р.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517587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11 850,00р.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Ручка клапана-автомата LEVOS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06D2D2B" wp14:editId="476A7973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28575</wp:posOffset>
                  </wp:positionV>
                  <wp:extent cx="1171575" cy="933450"/>
                  <wp:effectExtent l="0" t="0" r="9525" b="0"/>
                  <wp:wrapNone/>
                  <wp:docPr id="19" name="Рисунок 30" descr="04090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0" name="Рисунок 30" descr="04090024.jp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5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7"/>
            </w:tblGrid>
            <w:tr w:rsidR="00B3071A" w:rsidRPr="00B3071A" w:rsidTr="00986070">
              <w:trPr>
                <w:trHeight w:val="570"/>
                <w:tblCellSpacing w:w="0" w:type="dxa"/>
              </w:trPr>
              <w:tc>
                <w:tcPr>
                  <w:tcW w:w="35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57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221901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3 050,00р.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221940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4 550,00р.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LEVOS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221941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4 550,00р.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клапаном-автоматом LEVOS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AC21EC5" wp14:editId="64235E48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-57150</wp:posOffset>
                  </wp:positionV>
                  <wp:extent cx="1143000" cy="914400"/>
                  <wp:effectExtent l="0" t="0" r="0" b="0"/>
                  <wp:wrapNone/>
                  <wp:docPr id="20" name="Рисунок 32" descr="04090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2" name="Рисунок 32" descr="04090024.jp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6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3"/>
            </w:tblGrid>
            <w:tr w:rsidR="00B3071A" w:rsidRPr="00B3071A" w:rsidTr="00986070">
              <w:trPr>
                <w:trHeight w:val="520"/>
                <w:tblCellSpacing w:w="0" w:type="dxa"/>
              </w:trPr>
              <w:tc>
                <w:tcPr>
                  <w:tcW w:w="36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52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LEVOS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517547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LEVOS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517548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5 850,00р.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LEVOS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517549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5 850,00р.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Ручка клапана-автомата круглая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BE4CD84" wp14:editId="53AD273B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38100</wp:posOffset>
                  </wp:positionV>
                  <wp:extent cx="742950" cy="895350"/>
                  <wp:effectExtent l="0" t="0" r="0" b="0"/>
                  <wp:wrapNone/>
                  <wp:docPr id="21" name="Picture 84" descr="0409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84" descr="0409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37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7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37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Ручка клапана-автомата круглая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221339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3 100,00р.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Ручка клапана-автомата круглая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222115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4 750,00р.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Ручка клапана-автомата круглая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222118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4 750,00р.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доукомпл</w:t>
            </w:r>
            <w:proofErr w:type="spellEnd"/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клапаном-автоматом с круглой ручкой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4C6D9F3" wp14:editId="4BA41F1C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104775</wp:posOffset>
                  </wp:positionV>
                  <wp:extent cx="742950" cy="895350"/>
                  <wp:effectExtent l="0" t="0" r="0" b="0"/>
                  <wp:wrapNone/>
                  <wp:docPr id="22" name="Рисунок 22" descr="0409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Picture 84" descr="0409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7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9"/>
            </w:tblGrid>
            <w:tr w:rsidR="00B3071A" w:rsidRPr="00B3071A" w:rsidTr="00986070">
              <w:trPr>
                <w:trHeight w:val="599"/>
                <w:tblCellSpacing w:w="0" w:type="dxa"/>
              </w:trPr>
              <w:tc>
                <w:tcPr>
                  <w:tcW w:w="37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59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40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0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405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5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круглой ручкой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517544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2 600,00р.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5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круглой ручкой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517545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3 500,00р.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5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доукомплектации</w:t>
            </w:r>
            <w:proofErr w:type="spellEnd"/>
            <w:r w:rsidRPr="00B30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круглой ручкой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517546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3 500,00р.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71A" w:rsidRPr="00B3071A" w:rsidTr="00A21423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Дозаторы жидкого моющего средства KANTOS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509"/>
        </w:trPr>
        <w:tc>
          <w:tcPr>
            <w:tcW w:w="35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24A5B39" wp14:editId="299A82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-43815</wp:posOffset>
                  </wp:positionV>
                  <wp:extent cx="1038225" cy="895350"/>
                  <wp:effectExtent l="0" t="0" r="9525" b="0"/>
                  <wp:wrapNone/>
                  <wp:docPr id="23" name="Picture 4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4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7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</w:tblGrid>
            <w:tr w:rsidR="00B3071A" w:rsidRPr="00B3071A" w:rsidTr="00986070">
              <w:trPr>
                <w:trHeight w:val="549"/>
                <w:tblCellSpacing w:w="0" w:type="dxa"/>
              </w:trPr>
              <w:tc>
                <w:tcPr>
                  <w:tcW w:w="379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B3071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B3071A" w:rsidRPr="00B3071A" w:rsidTr="00986070">
              <w:trPr>
                <w:trHeight w:val="54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3071A" w:rsidRPr="00B3071A" w:rsidRDefault="00B3071A" w:rsidP="00B3071A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3071A" w:rsidRPr="00B3071A" w:rsidTr="00A21423">
        <w:trPr>
          <w:trHeight w:val="390"/>
        </w:trPr>
        <w:tc>
          <w:tcPr>
            <w:tcW w:w="3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71A" w:rsidRPr="00B3071A" w:rsidRDefault="00B3071A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1423" w:rsidRPr="00B3071A" w:rsidTr="00A21423">
        <w:trPr>
          <w:gridAfter w:val="1"/>
          <w:wAfter w:w="1708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KANTOS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07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хром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517582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  6 100,00р.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KANTOS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зеркальной полировкой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517583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10 300,00р.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1423" w:rsidRPr="00B3071A" w:rsidTr="00A21423">
        <w:trPr>
          <w:gridAfter w:val="1"/>
          <w:wAfter w:w="1708" w:type="dxa"/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KANTOS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нерж</w:t>
            </w:r>
            <w:proofErr w:type="gramStart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таль</w:t>
            </w:r>
            <w:proofErr w:type="spellEnd"/>
            <w:r w:rsidRPr="00B307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матовой полировкой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071A">
              <w:rPr>
                <w:rFonts w:ascii="Arial" w:eastAsia="Times New Roman" w:hAnsi="Arial" w:cs="Arial"/>
                <w:lang w:eastAsia="ru-RU"/>
              </w:rPr>
              <w:t>517584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 xml:space="preserve">           10 300,00р. 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423" w:rsidRPr="00B3071A" w:rsidRDefault="00A21423" w:rsidP="00B30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071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</w:tbl>
    <w:p w:rsidR="00154616" w:rsidRDefault="00154616"/>
    <w:sectPr w:rsidR="0015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1A"/>
    <w:rsid w:val="00154616"/>
    <w:rsid w:val="001D52F0"/>
    <w:rsid w:val="007220FA"/>
    <w:rsid w:val="00875CFE"/>
    <w:rsid w:val="00986070"/>
    <w:rsid w:val="00A21423"/>
    <w:rsid w:val="00B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71A"/>
  </w:style>
  <w:style w:type="character" w:styleId="a3">
    <w:name w:val="Hyperlink"/>
    <w:basedOn w:val="a0"/>
    <w:uiPriority w:val="99"/>
    <w:semiHidden/>
    <w:unhideWhenUsed/>
    <w:rsid w:val="00B3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71A"/>
    <w:rPr>
      <w:color w:val="B38FEE"/>
      <w:u w:val="single"/>
    </w:rPr>
  </w:style>
  <w:style w:type="paragraph" w:customStyle="1" w:styleId="font0">
    <w:name w:val="font0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font7">
    <w:name w:val="font7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lang w:eastAsia="ru-RU"/>
    </w:rPr>
  </w:style>
  <w:style w:type="paragraph" w:customStyle="1" w:styleId="xl73">
    <w:name w:val="xl73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74">
    <w:name w:val="xl74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3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30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B30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B30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30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B307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B307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307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B307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B3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B30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B307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3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B307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30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B3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B30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0">
    <w:name w:val="xl13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307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B3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5">
    <w:name w:val="xl145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7">
    <w:name w:val="xl147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0">
    <w:name w:val="xl150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B307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B3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60">
    <w:name w:val="xl160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64">
    <w:name w:val="xl164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307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B307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B3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B3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B3071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B3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87">
    <w:name w:val="xl18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88">
    <w:name w:val="xl188"/>
    <w:basedOn w:val="a"/>
    <w:rsid w:val="00B3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B3071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B30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4">
    <w:name w:val="xl204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211">
    <w:name w:val="xl211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212">
    <w:name w:val="xl212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20">
    <w:name w:val="xl220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8">
    <w:name w:val="xl228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B30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2">
    <w:name w:val="xl232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238">
    <w:name w:val="xl238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239">
    <w:name w:val="xl239"/>
    <w:basedOn w:val="a"/>
    <w:rsid w:val="00B3071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0">
    <w:name w:val="xl240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B307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B3071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7">
    <w:name w:val="xl247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248">
    <w:name w:val="xl248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9">
    <w:name w:val="xl249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250">
    <w:name w:val="xl250"/>
    <w:basedOn w:val="a"/>
    <w:rsid w:val="00B3071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B3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"/>
    <w:rsid w:val="00B3071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6">
    <w:name w:val="xl256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7">
    <w:name w:val="xl257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8">
    <w:name w:val="xl258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60">
    <w:name w:val="xl260"/>
    <w:basedOn w:val="a"/>
    <w:rsid w:val="00B30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61">
    <w:name w:val="xl261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62">
    <w:name w:val="xl262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3">
    <w:name w:val="xl263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4">
    <w:name w:val="xl264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5">
    <w:name w:val="xl265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8">
    <w:name w:val="xl268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9">
    <w:name w:val="xl269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78">
    <w:name w:val="xl278"/>
    <w:basedOn w:val="a"/>
    <w:rsid w:val="00B307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79">
    <w:name w:val="xl279"/>
    <w:basedOn w:val="a"/>
    <w:rsid w:val="00B3071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0">
    <w:name w:val="xl280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1">
    <w:name w:val="xl281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2">
    <w:name w:val="xl282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B3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86">
    <w:name w:val="xl286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B307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8">
    <w:name w:val="xl288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B307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B3071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B3071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97">
    <w:name w:val="xl297"/>
    <w:basedOn w:val="a"/>
    <w:rsid w:val="00B307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8">
    <w:name w:val="xl298"/>
    <w:basedOn w:val="a"/>
    <w:rsid w:val="00B307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9">
    <w:name w:val="xl299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0">
    <w:name w:val="xl300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301">
    <w:name w:val="xl301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302">
    <w:name w:val="xl302"/>
    <w:basedOn w:val="a"/>
    <w:rsid w:val="00B3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B3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04">
    <w:name w:val="xl304"/>
    <w:basedOn w:val="a"/>
    <w:rsid w:val="00B30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B30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9">
    <w:name w:val="xl309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0">
    <w:name w:val="xl310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311">
    <w:name w:val="xl311"/>
    <w:basedOn w:val="a"/>
    <w:rsid w:val="00B3071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12">
    <w:name w:val="xl312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13">
    <w:name w:val="xl313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314">
    <w:name w:val="xl314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315">
    <w:name w:val="xl315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316">
    <w:name w:val="xl316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0">
    <w:name w:val="xl320"/>
    <w:basedOn w:val="a"/>
    <w:rsid w:val="00B3071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u w:val="single"/>
      <w:lang w:eastAsia="ru-RU"/>
    </w:rPr>
  </w:style>
  <w:style w:type="paragraph" w:customStyle="1" w:styleId="xl322">
    <w:name w:val="xl322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324">
    <w:name w:val="xl324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325">
    <w:name w:val="xl325"/>
    <w:basedOn w:val="a"/>
    <w:rsid w:val="00B307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26">
    <w:name w:val="xl326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u w:val="single"/>
      <w:lang w:eastAsia="ru-RU"/>
    </w:rPr>
  </w:style>
  <w:style w:type="paragraph" w:customStyle="1" w:styleId="xl327">
    <w:name w:val="xl327"/>
    <w:basedOn w:val="a"/>
    <w:rsid w:val="00B307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B3071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71A"/>
  </w:style>
  <w:style w:type="character" w:styleId="a3">
    <w:name w:val="Hyperlink"/>
    <w:basedOn w:val="a0"/>
    <w:uiPriority w:val="99"/>
    <w:semiHidden/>
    <w:unhideWhenUsed/>
    <w:rsid w:val="00B3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71A"/>
    <w:rPr>
      <w:color w:val="B38FEE"/>
      <w:u w:val="single"/>
    </w:rPr>
  </w:style>
  <w:style w:type="paragraph" w:customStyle="1" w:styleId="font0">
    <w:name w:val="font0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font7">
    <w:name w:val="font7"/>
    <w:basedOn w:val="a"/>
    <w:rsid w:val="00B307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lang w:eastAsia="ru-RU"/>
    </w:rPr>
  </w:style>
  <w:style w:type="paragraph" w:customStyle="1" w:styleId="xl73">
    <w:name w:val="xl73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74">
    <w:name w:val="xl74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3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30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B30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B30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30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B307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B307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307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B307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B3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B30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B307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3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B307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30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B3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B30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0">
    <w:name w:val="xl13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307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B3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5">
    <w:name w:val="xl145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7">
    <w:name w:val="xl147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0">
    <w:name w:val="xl150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B307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B3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60">
    <w:name w:val="xl160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64">
    <w:name w:val="xl164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307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B307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B3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B3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B3071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B3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87">
    <w:name w:val="xl18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88">
    <w:name w:val="xl188"/>
    <w:basedOn w:val="a"/>
    <w:rsid w:val="00B3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B3071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B307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4">
    <w:name w:val="xl204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B3071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211">
    <w:name w:val="xl211"/>
    <w:basedOn w:val="a"/>
    <w:rsid w:val="00B307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212">
    <w:name w:val="xl212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20">
    <w:name w:val="xl220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B307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8">
    <w:name w:val="xl228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B30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2">
    <w:name w:val="xl232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238">
    <w:name w:val="xl238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239">
    <w:name w:val="xl239"/>
    <w:basedOn w:val="a"/>
    <w:rsid w:val="00B3071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0">
    <w:name w:val="xl240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B307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B3071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7">
    <w:name w:val="xl247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248">
    <w:name w:val="xl248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9">
    <w:name w:val="xl249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250">
    <w:name w:val="xl250"/>
    <w:basedOn w:val="a"/>
    <w:rsid w:val="00B3071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B3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"/>
    <w:rsid w:val="00B3071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6">
    <w:name w:val="xl256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7">
    <w:name w:val="xl257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8">
    <w:name w:val="xl258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60">
    <w:name w:val="xl260"/>
    <w:basedOn w:val="a"/>
    <w:rsid w:val="00B30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61">
    <w:name w:val="xl261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62">
    <w:name w:val="xl262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3">
    <w:name w:val="xl263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4">
    <w:name w:val="xl264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5">
    <w:name w:val="xl265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8">
    <w:name w:val="xl268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69">
    <w:name w:val="xl269"/>
    <w:basedOn w:val="a"/>
    <w:rsid w:val="00B307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B307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B307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78">
    <w:name w:val="xl278"/>
    <w:basedOn w:val="a"/>
    <w:rsid w:val="00B307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79">
    <w:name w:val="xl279"/>
    <w:basedOn w:val="a"/>
    <w:rsid w:val="00B3071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0">
    <w:name w:val="xl280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1">
    <w:name w:val="xl281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2">
    <w:name w:val="xl282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B307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B3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B307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286">
    <w:name w:val="xl286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B307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288">
    <w:name w:val="xl288"/>
    <w:basedOn w:val="a"/>
    <w:rsid w:val="00B3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B307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B3071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B3071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B3071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297">
    <w:name w:val="xl297"/>
    <w:basedOn w:val="a"/>
    <w:rsid w:val="00B307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8">
    <w:name w:val="xl298"/>
    <w:basedOn w:val="a"/>
    <w:rsid w:val="00B307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9">
    <w:name w:val="xl299"/>
    <w:basedOn w:val="a"/>
    <w:rsid w:val="00B3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0">
    <w:name w:val="xl300"/>
    <w:basedOn w:val="a"/>
    <w:rsid w:val="00B3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301">
    <w:name w:val="xl301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lang w:eastAsia="ru-RU"/>
    </w:rPr>
  </w:style>
  <w:style w:type="paragraph" w:customStyle="1" w:styleId="xl302">
    <w:name w:val="xl302"/>
    <w:basedOn w:val="a"/>
    <w:rsid w:val="00B3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B3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04">
    <w:name w:val="xl304"/>
    <w:basedOn w:val="a"/>
    <w:rsid w:val="00B30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B30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B3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9">
    <w:name w:val="xl309"/>
    <w:basedOn w:val="a"/>
    <w:rsid w:val="00B3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0">
    <w:name w:val="xl310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311">
    <w:name w:val="xl311"/>
    <w:basedOn w:val="a"/>
    <w:rsid w:val="00B3071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12">
    <w:name w:val="xl312"/>
    <w:basedOn w:val="a"/>
    <w:rsid w:val="00B307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13">
    <w:name w:val="xl313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314">
    <w:name w:val="xl314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315">
    <w:name w:val="xl315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316">
    <w:name w:val="xl316"/>
    <w:basedOn w:val="a"/>
    <w:rsid w:val="00B307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B3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0">
    <w:name w:val="xl320"/>
    <w:basedOn w:val="a"/>
    <w:rsid w:val="00B3071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B3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u w:val="single"/>
      <w:lang w:eastAsia="ru-RU"/>
    </w:rPr>
  </w:style>
  <w:style w:type="paragraph" w:customStyle="1" w:styleId="xl322">
    <w:name w:val="xl322"/>
    <w:basedOn w:val="a"/>
    <w:rsid w:val="00B3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B3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A2813"/>
      <w:lang w:eastAsia="ru-RU"/>
    </w:rPr>
  </w:style>
  <w:style w:type="paragraph" w:customStyle="1" w:styleId="xl324">
    <w:name w:val="xl324"/>
    <w:basedOn w:val="a"/>
    <w:rsid w:val="00B3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B8CD"/>
      <w:sz w:val="16"/>
      <w:szCs w:val="16"/>
      <w:lang w:eastAsia="ru-RU"/>
    </w:rPr>
  </w:style>
  <w:style w:type="paragraph" w:customStyle="1" w:styleId="xl325">
    <w:name w:val="xl325"/>
    <w:basedOn w:val="a"/>
    <w:rsid w:val="00B307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B8CD"/>
      <w:sz w:val="24"/>
      <w:szCs w:val="24"/>
      <w:lang w:eastAsia="ru-RU"/>
    </w:rPr>
  </w:style>
  <w:style w:type="paragraph" w:customStyle="1" w:styleId="xl326">
    <w:name w:val="xl326"/>
    <w:basedOn w:val="a"/>
    <w:rsid w:val="00B3071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u w:val="single"/>
      <w:lang w:eastAsia="ru-RU"/>
    </w:rPr>
  </w:style>
  <w:style w:type="paragraph" w:customStyle="1" w:styleId="xl327">
    <w:name w:val="xl327"/>
    <w:basedOn w:val="a"/>
    <w:rsid w:val="00B3071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B3071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B307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file:///C:\Users\pb485\AppData\Local\Temp\OICE_ABEBFC46-00AE-4DB4-B527-92C27878E562.0\305CEA06.xls" TargetMode="External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file:///C:\Users\pb485\AppData\Local\Temp\OICE_ABEBFC46-00AE-4DB4-B527-92C27878E562.0\305CEA06.xls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file:///C:\Users\pb485\AppData\Local\Temp\OICE_ABEBFC46-00AE-4DB4-B527-92C27878E562.0\305CEA06.x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file:///C:\Users\pb485\AppData\Local\Temp\OICE_ABEBFC46-00AE-4DB4-B527-92C27878E562.0\305CEA06.xls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pb485</dc:creator>
  <cp:lastModifiedBy>pb485</cp:lastModifiedBy>
  <cp:revision>6</cp:revision>
  <dcterms:created xsi:type="dcterms:W3CDTF">2013-02-27T13:03:00Z</dcterms:created>
  <dcterms:modified xsi:type="dcterms:W3CDTF">2013-02-28T10:28:00Z</dcterms:modified>
</cp:coreProperties>
</file>